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E25" w:rsidRPr="001548AC" w:rsidRDefault="008C3E25" w:rsidP="008C3E25">
      <w:pPr>
        <w:jc w:val="center"/>
        <w:rPr>
          <w:rFonts w:hint="eastAsia"/>
          <w:b/>
          <w:sz w:val="30"/>
          <w:szCs w:val="30"/>
        </w:rPr>
      </w:pPr>
      <w:r w:rsidRPr="001548AC">
        <w:rPr>
          <w:rFonts w:hint="eastAsia"/>
          <w:b/>
          <w:sz w:val="30"/>
          <w:szCs w:val="30"/>
        </w:rPr>
        <w:t>材料科学与工程学科硕士论文答辩学术成果要求</w:t>
      </w:r>
    </w:p>
    <w:p w:rsidR="008C3E25" w:rsidRPr="008C3E25" w:rsidRDefault="008C3E25" w:rsidP="008C3E25">
      <w:pPr>
        <w:jc w:val="center"/>
        <w:rPr>
          <w:rFonts w:hint="eastAsia"/>
          <w:sz w:val="30"/>
          <w:szCs w:val="30"/>
        </w:rPr>
      </w:pPr>
    </w:p>
    <w:p w:rsidR="008C3E25" w:rsidRPr="001548AC" w:rsidRDefault="008C3E25" w:rsidP="001548AC">
      <w:pPr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1548AC">
        <w:rPr>
          <w:rFonts w:asciiTheme="minorEastAsia" w:eastAsiaTheme="minorEastAsia" w:hAnsiTheme="minorEastAsia" w:hint="eastAsia"/>
          <w:sz w:val="28"/>
          <w:szCs w:val="28"/>
        </w:rPr>
        <w:t>为提高研究生科研创新和解决实际问题的能力</w:t>
      </w:r>
      <w:r w:rsidRPr="001548AC">
        <w:rPr>
          <w:rFonts w:asciiTheme="minorEastAsia" w:eastAsiaTheme="minorEastAsia" w:hAnsiTheme="minorEastAsia"/>
          <w:sz w:val="28"/>
          <w:szCs w:val="28"/>
        </w:rPr>
        <w:t>,</w:t>
      </w:r>
      <w:r w:rsidRPr="001548AC">
        <w:rPr>
          <w:rFonts w:asciiTheme="minorEastAsia" w:eastAsiaTheme="minorEastAsia" w:hAnsiTheme="minorEastAsia" w:hint="eastAsia"/>
          <w:sz w:val="28"/>
          <w:szCs w:val="28"/>
        </w:rPr>
        <w:t>进一步提高我</w:t>
      </w:r>
      <w:r w:rsidR="008A62E2" w:rsidRPr="001548AC">
        <w:rPr>
          <w:rFonts w:asciiTheme="minorEastAsia" w:eastAsiaTheme="minorEastAsia" w:hAnsiTheme="minorEastAsia" w:hint="eastAsia"/>
          <w:sz w:val="28"/>
          <w:szCs w:val="28"/>
        </w:rPr>
        <w:t>学科硕士</w:t>
      </w:r>
      <w:r w:rsidR="001548AC">
        <w:rPr>
          <w:rFonts w:asciiTheme="minorEastAsia" w:eastAsiaTheme="minorEastAsia" w:hAnsiTheme="minorEastAsia" w:hint="eastAsia"/>
          <w:sz w:val="28"/>
          <w:szCs w:val="28"/>
        </w:rPr>
        <w:t>研究生</w:t>
      </w:r>
      <w:r w:rsidRPr="001548AC">
        <w:rPr>
          <w:rFonts w:asciiTheme="minorEastAsia" w:eastAsiaTheme="minorEastAsia" w:hAnsiTheme="minorEastAsia" w:hint="eastAsia"/>
          <w:sz w:val="28"/>
          <w:szCs w:val="28"/>
        </w:rPr>
        <w:t>学位论文质量，学科学位</w:t>
      </w:r>
      <w:proofErr w:type="gramStart"/>
      <w:r w:rsidRPr="001548AC">
        <w:rPr>
          <w:rFonts w:asciiTheme="minorEastAsia" w:eastAsiaTheme="minorEastAsia" w:hAnsiTheme="minorEastAsia" w:hint="eastAsia"/>
          <w:sz w:val="28"/>
          <w:szCs w:val="28"/>
        </w:rPr>
        <w:t>评定分</w:t>
      </w:r>
      <w:proofErr w:type="gramEnd"/>
      <w:r w:rsidRPr="001548AC">
        <w:rPr>
          <w:rFonts w:asciiTheme="minorEastAsia" w:eastAsiaTheme="minorEastAsia" w:hAnsiTheme="minorEastAsia" w:hint="eastAsia"/>
          <w:sz w:val="28"/>
          <w:szCs w:val="28"/>
        </w:rPr>
        <w:t>委员会参照</w:t>
      </w:r>
      <w:r w:rsidR="008A62E2" w:rsidRPr="001548AC">
        <w:rPr>
          <w:rFonts w:asciiTheme="minorEastAsia" w:eastAsiaTheme="minorEastAsia" w:hAnsiTheme="minorEastAsia" w:hint="eastAsia"/>
          <w:sz w:val="28"/>
          <w:szCs w:val="28"/>
        </w:rPr>
        <w:t>学校对硕士</w:t>
      </w:r>
      <w:r w:rsidRPr="001548AC">
        <w:rPr>
          <w:rFonts w:asciiTheme="minorEastAsia" w:eastAsiaTheme="minorEastAsia" w:hAnsiTheme="minorEastAsia" w:hint="eastAsia"/>
          <w:sz w:val="28"/>
          <w:szCs w:val="28"/>
        </w:rPr>
        <w:t>学位申请者学术成果基本要求及</w:t>
      </w:r>
      <w:r w:rsidR="008A62E2" w:rsidRPr="001548AC">
        <w:rPr>
          <w:rFonts w:asciiTheme="minorEastAsia" w:eastAsiaTheme="minorEastAsia" w:hAnsiTheme="minorEastAsia" w:hint="eastAsia"/>
          <w:sz w:val="28"/>
          <w:szCs w:val="28"/>
        </w:rPr>
        <w:t>学位论文“双盲”评审工作的相关规定</w:t>
      </w:r>
      <w:r w:rsidRPr="001548AC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8A62E2" w:rsidRPr="001548AC">
        <w:rPr>
          <w:rFonts w:asciiTheme="minorEastAsia" w:eastAsiaTheme="minorEastAsia" w:hAnsiTheme="minorEastAsia" w:hint="eastAsia"/>
          <w:sz w:val="28"/>
          <w:szCs w:val="28"/>
        </w:rPr>
        <w:t>依据《</w:t>
      </w:r>
      <w:r w:rsidR="008A62E2" w:rsidRPr="001548AC">
        <w:rPr>
          <w:rFonts w:asciiTheme="minorEastAsia" w:eastAsiaTheme="minorEastAsia" w:hAnsiTheme="minorEastAsia" w:hint="eastAsia"/>
          <w:sz w:val="28"/>
          <w:szCs w:val="28"/>
        </w:rPr>
        <w:t>材料科学与工程学科学术</w:t>
      </w:r>
      <w:r w:rsidR="001548AC">
        <w:rPr>
          <w:rFonts w:asciiTheme="minorEastAsia" w:eastAsiaTheme="minorEastAsia" w:hAnsiTheme="minorEastAsia" w:hint="eastAsia"/>
          <w:sz w:val="28"/>
          <w:szCs w:val="28"/>
        </w:rPr>
        <w:t>（专业）</w:t>
      </w:r>
      <w:r w:rsidR="008A62E2" w:rsidRPr="001548AC">
        <w:rPr>
          <w:rFonts w:asciiTheme="minorEastAsia" w:eastAsiaTheme="minorEastAsia" w:hAnsiTheme="minorEastAsia" w:hint="eastAsia"/>
          <w:sz w:val="28"/>
          <w:szCs w:val="28"/>
        </w:rPr>
        <w:t>学位硕士研究生培养方案</w:t>
      </w:r>
      <w:r w:rsidR="008A62E2" w:rsidRPr="001548AC">
        <w:rPr>
          <w:rFonts w:asciiTheme="minorEastAsia" w:eastAsiaTheme="minorEastAsia" w:hAnsiTheme="minorEastAsia" w:hint="eastAsia"/>
          <w:sz w:val="28"/>
          <w:szCs w:val="28"/>
        </w:rPr>
        <w:t>》，</w:t>
      </w:r>
      <w:r w:rsidRPr="001548AC">
        <w:rPr>
          <w:rFonts w:asciiTheme="minorEastAsia" w:eastAsiaTheme="minorEastAsia" w:hAnsiTheme="minorEastAsia" w:hint="eastAsia"/>
          <w:sz w:val="28"/>
          <w:szCs w:val="28"/>
        </w:rPr>
        <w:t>特制订本学科</w:t>
      </w:r>
      <w:r w:rsidR="008A62E2" w:rsidRPr="001548AC">
        <w:rPr>
          <w:rFonts w:asciiTheme="minorEastAsia" w:eastAsiaTheme="minorEastAsia" w:hAnsiTheme="minorEastAsia" w:hint="eastAsia"/>
          <w:sz w:val="28"/>
          <w:szCs w:val="28"/>
        </w:rPr>
        <w:t>硕士</w:t>
      </w:r>
      <w:r w:rsidRPr="001548AC">
        <w:rPr>
          <w:rFonts w:asciiTheme="minorEastAsia" w:eastAsiaTheme="minorEastAsia" w:hAnsiTheme="minorEastAsia" w:hint="eastAsia"/>
          <w:sz w:val="28"/>
          <w:szCs w:val="28"/>
        </w:rPr>
        <w:t>学位申请者学术成果要求。</w:t>
      </w:r>
    </w:p>
    <w:p w:rsidR="008C3E25" w:rsidRPr="001548AC" w:rsidRDefault="008A62E2" w:rsidP="001548AC">
      <w:pPr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 w:rsidRPr="001548AC">
        <w:rPr>
          <w:rFonts w:asciiTheme="minorEastAsia" w:eastAsiaTheme="minorEastAsia" w:hAnsiTheme="minorEastAsia" w:hint="eastAsia"/>
          <w:sz w:val="28"/>
          <w:szCs w:val="28"/>
        </w:rPr>
        <w:t>学术型</w:t>
      </w:r>
      <w:r w:rsidR="001548AC" w:rsidRPr="001548AC">
        <w:rPr>
          <w:rFonts w:asciiTheme="minorEastAsia" w:eastAsiaTheme="minorEastAsia" w:hAnsiTheme="minorEastAsia" w:hint="eastAsia"/>
          <w:sz w:val="28"/>
          <w:szCs w:val="28"/>
        </w:rPr>
        <w:t>硕士研究生：</w:t>
      </w:r>
    </w:p>
    <w:p w:rsidR="008A62E2" w:rsidRPr="001548AC" w:rsidRDefault="008A62E2" w:rsidP="001548AC">
      <w:pPr>
        <w:shd w:val="clear" w:color="auto" w:fill="FFFFFF"/>
        <w:ind w:firstLineChars="200" w:firstLine="560"/>
        <w:rPr>
          <w:rFonts w:asciiTheme="minorEastAsia" w:eastAsiaTheme="minorEastAsia" w:hAnsiTheme="minorEastAsia"/>
          <w:b/>
          <w:kern w:val="0"/>
          <w:sz w:val="28"/>
          <w:szCs w:val="28"/>
        </w:rPr>
      </w:pPr>
      <w:r w:rsidRPr="001548AC">
        <w:rPr>
          <w:rFonts w:asciiTheme="minorEastAsia" w:eastAsiaTheme="minorEastAsia" w:hAnsiTheme="minorEastAsia" w:hint="eastAsia"/>
          <w:sz w:val="28"/>
          <w:szCs w:val="28"/>
        </w:rPr>
        <w:t>在学习期间毕业前，以长春工业大学为第一作者单位、本人为第一作者（或导师为第一作者，本人为第二作者）发表本学科领域核心以上学术论文1篇（含录用通知；或者申请并公开国家发明专利1项）。</w:t>
      </w:r>
    </w:p>
    <w:p w:rsidR="001548AC" w:rsidRPr="001548AC" w:rsidRDefault="008A62E2" w:rsidP="001548AC">
      <w:pPr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 w:rsidRPr="001548AC">
        <w:rPr>
          <w:rFonts w:asciiTheme="minorEastAsia" w:eastAsiaTheme="minorEastAsia" w:hAnsiTheme="minorEastAsia" w:hint="eastAsia"/>
          <w:sz w:val="28"/>
          <w:szCs w:val="28"/>
        </w:rPr>
        <w:t>专业型</w:t>
      </w:r>
      <w:r w:rsidR="001548AC" w:rsidRPr="001548AC">
        <w:rPr>
          <w:rFonts w:asciiTheme="minorEastAsia" w:eastAsiaTheme="minorEastAsia" w:hAnsiTheme="minorEastAsia" w:hint="eastAsia"/>
          <w:sz w:val="28"/>
          <w:szCs w:val="28"/>
        </w:rPr>
        <w:t>硕士研究生：</w:t>
      </w:r>
    </w:p>
    <w:p w:rsidR="008A62E2" w:rsidRPr="001548AC" w:rsidRDefault="008A62E2" w:rsidP="001548AC">
      <w:pPr>
        <w:shd w:val="clear" w:color="auto" w:fill="FFFFFF"/>
        <w:ind w:firstLineChars="200" w:firstLine="560"/>
        <w:rPr>
          <w:rFonts w:asciiTheme="minorEastAsia" w:eastAsiaTheme="minorEastAsia" w:hAnsiTheme="minorEastAsia"/>
          <w:b/>
          <w:kern w:val="0"/>
          <w:sz w:val="28"/>
          <w:szCs w:val="28"/>
        </w:rPr>
      </w:pPr>
      <w:r w:rsidRPr="001548AC">
        <w:rPr>
          <w:rFonts w:asciiTheme="minorEastAsia" w:eastAsiaTheme="minorEastAsia" w:hAnsiTheme="minorEastAsia" w:hint="eastAsia"/>
          <w:sz w:val="28"/>
          <w:szCs w:val="28"/>
        </w:rPr>
        <w:t>在学习期间毕业前，以长春工业大学为第一作者单位、本人为第一作者（或导师为第一作者，本人为第二作者）发表本学科领域学术论文1篇（或者申请并公开国家发明专利1项，或获得授权的实用新型专利、软件著作权等知识产权1项）。</w:t>
      </w:r>
    </w:p>
    <w:p w:rsidR="008A62E2" w:rsidRPr="001548AC" w:rsidRDefault="008A62E2" w:rsidP="001548AC">
      <w:pPr>
        <w:ind w:firstLineChars="250" w:firstLine="700"/>
        <w:rPr>
          <w:rFonts w:asciiTheme="minorEastAsia" w:eastAsiaTheme="minorEastAsia" w:hAnsiTheme="minorEastAsia"/>
          <w:sz w:val="28"/>
          <w:szCs w:val="28"/>
        </w:rPr>
      </w:pPr>
      <w:proofErr w:type="gramStart"/>
      <w:r w:rsidRPr="001548AC">
        <w:rPr>
          <w:rFonts w:asciiTheme="minorEastAsia" w:eastAsiaTheme="minorEastAsia" w:hAnsiTheme="minorEastAsia" w:hint="eastAsia"/>
          <w:sz w:val="28"/>
          <w:szCs w:val="28"/>
        </w:rPr>
        <w:t>本要求</w:t>
      </w:r>
      <w:proofErr w:type="gramEnd"/>
      <w:r w:rsidRPr="001548AC">
        <w:rPr>
          <w:rFonts w:asciiTheme="minorEastAsia" w:eastAsiaTheme="minorEastAsia" w:hAnsiTheme="minorEastAsia" w:hint="eastAsia"/>
          <w:sz w:val="28"/>
          <w:szCs w:val="28"/>
        </w:rPr>
        <w:t>自</w:t>
      </w:r>
      <w:r w:rsidRPr="001548AC">
        <w:rPr>
          <w:rFonts w:asciiTheme="minorEastAsia" w:eastAsiaTheme="minorEastAsia" w:hAnsiTheme="minorEastAsia"/>
          <w:sz w:val="28"/>
          <w:szCs w:val="28"/>
        </w:rPr>
        <w:t>201</w:t>
      </w:r>
      <w:r w:rsidRPr="001548AC">
        <w:rPr>
          <w:rFonts w:asciiTheme="minorEastAsia" w:eastAsiaTheme="minorEastAsia" w:hAnsiTheme="minorEastAsia" w:hint="eastAsia"/>
          <w:sz w:val="28"/>
          <w:szCs w:val="28"/>
        </w:rPr>
        <w:t>7</w:t>
      </w:r>
      <w:r w:rsidRPr="001548AC">
        <w:rPr>
          <w:rFonts w:asciiTheme="minorEastAsia" w:eastAsiaTheme="minorEastAsia" w:hAnsiTheme="minorEastAsia" w:hint="eastAsia"/>
          <w:sz w:val="28"/>
          <w:szCs w:val="28"/>
        </w:rPr>
        <w:t>年入学</w:t>
      </w:r>
      <w:r w:rsidRPr="001548AC">
        <w:rPr>
          <w:rFonts w:asciiTheme="minorEastAsia" w:eastAsiaTheme="minorEastAsia" w:hAnsiTheme="minorEastAsia" w:hint="eastAsia"/>
          <w:sz w:val="28"/>
          <w:szCs w:val="28"/>
        </w:rPr>
        <w:t>研究生开始实施</w:t>
      </w:r>
      <w:r w:rsidRPr="001548AC">
        <w:rPr>
          <w:rFonts w:asciiTheme="minorEastAsia" w:eastAsiaTheme="minorEastAsia" w:hAnsiTheme="minorEastAsia" w:hint="eastAsia"/>
          <w:sz w:val="28"/>
          <w:szCs w:val="28"/>
        </w:rPr>
        <w:t>，2015年和2016年入学的研究生</w:t>
      </w:r>
      <w:r w:rsidR="001548AC" w:rsidRPr="001548AC">
        <w:rPr>
          <w:rFonts w:asciiTheme="minorEastAsia" w:eastAsiaTheme="minorEastAsia" w:hAnsiTheme="minorEastAsia" w:hint="eastAsia"/>
          <w:sz w:val="28"/>
          <w:szCs w:val="28"/>
        </w:rPr>
        <w:t>毕业要求按当年培养方案执行。</w:t>
      </w:r>
    </w:p>
    <w:p w:rsidR="00D727EF" w:rsidRDefault="00D727EF" w:rsidP="001548AC">
      <w:pPr>
        <w:ind w:right="420"/>
        <w:jc w:val="right"/>
        <w:rPr>
          <w:rFonts w:hint="eastAsia"/>
          <w:sz w:val="22"/>
          <w:szCs w:val="22"/>
        </w:rPr>
      </w:pPr>
    </w:p>
    <w:p w:rsidR="001548AC" w:rsidRPr="001548AC" w:rsidRDefault="001548AC" w:rsidP="001548AC">
      <w:pPr>
        <w:ind w:right="420"/>
        <w:jc w:val="right"/>
        <w:rPr>
          <w:sz w:val="28"/>
          <w:szCs w:val="28"/>
        </w:rPr>
      </w:pPr>
      <w:bookmarkStart w:id="0" w:name="_GoBack"/>
      <w:bookmarkEnd w:id="0"/>
      <w:r w:rsidRPr="001548AC">
        <w:rPr>
          <w:rFonts w:hint="eastAsia"/>
          <w:sz w:val="28"/>
          <w:szCs w:val="28"/>
        </w:rPr>
        <w:t>2018.04.13</w:t>
      </w:r>
    </w:p>
    <w:sectPr w:rsidR="001548AC" w:rsidRPr="00154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832" w:rsidRDefault="00AE4832" w:rsidP="008C3E25">
      <w:r>
        <w:separator/>
      </w:r>
    </w:p>
  </w:endnote>
  <w:endnote w:type="continuationSeparator" w:id="0">
    <w:p w:rsidR="00AE4832" w:rsidRDefault="00AE4832" w:rsidP="008C3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832" w:rsidRDefault="00AE4832" w:rsidP="008C3E25">
      <w:r>
        <w:separator/>
      </w:r>
    </w:p>
  </w:footnote>
  <w:footnote w:type="continuationSeparator" w:id="0">
    <w:p w:rsidR="00AE4832" w:rsidRDefault="00AE4832" w:rsidP="008C3E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5D9"/>
    <w:rsid w:val="001548AC"/>
    <w:rsid w:val="003505D9"/>
    <w:rsid w:val="003B316E"/>
    <w:rsid w:val="008A62E2"/>
    <w:rsid w:val="008C3E25"/>
    <w:rsid w:val="00AE4832"/>
    <w:rsid w:val="00D7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E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3E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2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E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3E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66</Words>
  <Characters>380</Characters>
  <Application>Microsoft Office Word</Application>
  <DocSecurity>0</DocSecurity>
  <Lines>3</Lines>
  <Paragraphs>1</Paragraphs>
  <ScaleCrop>false</ScaleCrop>
  <Company>china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</cp:revision>
  <dcterms:created xsi:type="dcterms:W3CDTF">2018-04-13T05:51:00Z</dcterms:created>
  <dcterms:modified xsi:type="dcterms:W3CDTF">2018-04-13T06:14:00Z</dcterms:modified>
</cp:coreProperties>
</file>